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4D" w:rsidRPr="002E48D9" w:rsidRDefault="00C55B4D" w:rsidP="00C55B4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48D9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C55B4D" w:rsidRPr="002E48D9" w:rsidRDefault="00C55B4D" w:rsidP="00C55B4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B4D" w:rsidRPr="002E48D9" w:rsidRDefault="00C55B4D" w:rsidP="00C55B4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5B4D" w:rsidRPr="002E48D9" w:rsidRDefault="00497589" w:rsidP="00C55B4D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специалист-эксперт</w:t>
      </w:r>
      <w:r w:rsidR="00C55B4D" w:rsidRPr="002E48D9">
        <w:rPr>
          <w:rFonts w:ascii="Times New Roman" w:hAnsi="Times New Roman"/>
          <w:sz w:val="28"/>
          <w:szCs w:val="28"/>
        </w:rPr>
        <w:t xml:space="preserve"> </w:t>
      </w:r>
    </w:p>
    <w:p w:rsidR="00C55B4D" w:rsidRDefault="0066161A" w:rsidP="00C55B4D">
      <w:pPr>
        <w:spacing w:after="1" w:line="220" w:lineRule="atLeast"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отдела организации</w:t>
      </w:r>
      <w:r w:rsidR="00C55B4D" w:rsidRPr="002E48D9">
        <w:rPr>
          <w:rFonts w:ascii="Times New Roman" w:hAnsi="Times New Roman"/>
          <w:sz w:val="28"/>
          <w:szCs w:val="28"/>
        </w:rPr>
        <w:t xml:space="preserve"> надзора</w:t>
      </w:r>
    </w:p>
    <w:p w:rsidR="00C55B4D" w:rsidRDefault="00C55B4D" w:rsidP="00C55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Default="00C55B4D" w:rsidP="00C55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Default="00C55B4D" w:rsidP="00C55B4D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55B4D" w:rsidRPr="00863466" w:rsidRDefault="00C55B4D" w:rsidP="00C55B4D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</w:t>
      </w:r>
      <w:r w:rsidRPr="00863466">
        <w:rPr>
          <w:rFonts w:ascii="Times New Roman" w:hAnsi="Times New Roman"/>
          <w:color w:val="000000"/>
          <w:sz w:val="28"/>
          <w:szCs w:val="28"/>
        </w:rPr>
        <w:t>. Должностные обязанности</w:t>
      </w:r>
    </w:p>
    <w:p w:rsidR="00C55B4D" w:rsidRDefault="00C55B4D" w:rsidP="00C55B4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55B4D" w:rsidRDefault="00C55B4D" w:rsidP="00C55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Pr="00EA25F5" w:rsidRDefault="00C55B4D" w:rsidP="00C55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Главный специалист-эксперт отдела организации</w:t>
      </w:r>
      <w:r w:rsidRPr="00EA25F5">
        <w:rPr>
          <w:rFonts w:ascii="Times New Roman" w:hAnsi="Times New Roman" w:cs="Times New Roman"/>
          <w:sz w:val="28"/>
          <w:szCs w:val="28"/>
        </w:rPr>
        <w:t xml:space="preserve"> надзора обязан:</w:t>
      </w: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4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5" w:history="1">
        <w:r w:rsidRPr="00EA25F5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6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>гражданской службе Российской Федерации» и другими федеральными законами;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7" w:history="1">
        <w:r w:rsidRPr="00EA25F5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.1.2. Функциональные обязанности </w:t>
      </w:r>
      <w:r>
        <w:rPr>
          <w:rFonts w:ascii="Times New Roman" w:hAnsi="Times New Roman" w:cs="Times New Roman"/>
          <w:sz w:val="28"/>
          <w:szCs w:val="28"/>
        </w:rPr>
        <w:t>главного специалиста-эксперта отдела организации надзора:</w:t>
      </w:r>
    </w:p>
    <w:p w:rsidR="00C55B4D" w:rsidRPr="00C55B4D" w:rsidRDefault="00C55B4D" w:rsidP="00C55B4D">
      <w:pPr>
        <w:spacing w:line="0" w:lineRule="atLeast"/>
        <w:ind w:firstLine="539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осуществляет федеральный государственный санитарно-эпидемиологический надзор, в том числе: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участвует в ведении статистической отчетности в Управлении в соответствии с законодательством Российской Федерации;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обеспечивает материально-техническое оснащение зданий, выделенных для размещения Управления;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обеспечивает потребности Управления в помещениях, оборудовании, расходных принадлежностях, хозяйственных товарах, ином имуществе;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обеспечивает работу автотранспорта;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 xml:space="preserve">организует охрану здания, выделенного для размещения Управления, организация пропускного режима и </w:t>
      </w:r>
      <w:proofErr w:type="gramStart"/>
      <w:r w:rsidRPr="00C55B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55B4D">
        <w:rPr>
          <w:rFonts w:ascii="Times New Roman" w:hAnsi="Times New Roman"/>
          <w:sz w:val="28"/>
          <w:szCs w:val="28"/>
        </w:rPr>
        <w:t xml:space="preserve"> его соблюдением;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участвует в организации мероприятий по обеспечению противопожарной безопасности административных зданий Управления;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осуществляет контроль за санитарным и техническим состоянием помещений.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ведет журналы учета документов, предусмотренные Инструкцией по делопроизводству Управления;</w:t>
      </w:r>
    </w:p>
    <w:p w:rsidR="00C55B4D" w:rsidRPr="00C55B4D" w:rsidRDefault="00C55B4D" w:rsidP="00C55B4D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>участвует в осуществлении закупок товаров, работ, услуг для обеспечения деятельности Управления, в том числе в составе соответствующей комиссии и контрактной службы;</w:t>
      </w:r>
    </w:p>
    <w:p w:rsidR="00C55B4D" w:rsidRPr="00C55B4D" w:rsidRDefault="00C55B4D" w:rsidP="00C55B4D">
      <w:pPr>
        <w:spacing w:line="0" w:lineRule="atLeast"/>
        <w:ind w:firstLine="539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55B4D">
        <w:rPr>
          <w:rFonts w:ascii="Times New Roman" w:hAnsi="Times New Roman"/>
          <w:sz w:val="28"/>
          <w:szCs w:val="28"/>
        </w:rPr>
        <w:t>осуществляет иные полномочия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C55B4D" w:rsidRPr="00C55B4D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B4D" w:rsidRPr="009440AB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6A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16AAF">
        <w:rPr>
          <w:rFonts w:ascii="Times New Roman" w:hAnsi="Times New Roman" w:cs="Times New Roman"/>
          <w:sz w:val="28"/>
          <w:szCs w:val="28"/>
        </w:rPr>
        <w:t>. Права</w:t>
      </w:r>
    </w:p>
    <w:p w:rsidR="00C55B4D" w:rsidRPr="009440AB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отдела организации надзора </w:t>
      </w:r>
      <w:r w:rsidRPr="00EA25F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.1.1. В соответствии со </w:t>
      </w:r>
      <w:hyperlink r:id="rId8" w:history="1">
        <w:r w:rsidRPr="00EA25F5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>: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оплату труда и другие выплаты в соответствии с Федеральным </w:t>
      </w:r>
      <w:hyperlink r:id="rId9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защиту сведений о гражданском служащем;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должностной рост на конкурсной основе;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профессиональное развитие в порядке, установленном Федеральным </w:t>
      </w:r>
      <w:hyperlink r:id="rId10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членство в профессиональном союзе;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рассмотрение индивидуальных служебных споров в соответствии с Федеральным </w:t>
      </w:r>
      <w:hyperlink r:id="rId11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проведение по его заявлению служебной проверки;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защиту своих прав и законных интересов на гражданской службе, </w:t>
      </w:r>
      <w:r w:rsidRPr="00EA25F5">
        <w:rPr>
          <w:rFonts w:ascii="Times New Roman" w:hAnsi="Times New Roman" w:cs="Times New Roman"/>
          <w:sz w:val="28"/>
          <w:szCs w:val="28"/>
        </w:rPr>
        <w:lastRenderedPageBreak/>
        <w:t>включая обжалование в суд их нарушения;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медицинское страхование в соответствии с Федеральным </w:t>
      </w:r>
      <w:hyperlink r:id="rId12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25F5">
        <w:rPr>
          <w:rFonts w:ascii="Times New Roman" w:hAnsi="Times New Roman" w:cs="Times New Roman"/>
          <w:sz w:val="28"/>
          <w:szCs w:val="28"/>
        </w:rPr>
        <w:t xml:space="preserve">государственное пенсионное обеспечение в соответствии с Федеральным </w:t>
      </w:r>
      <w:hyperlink r:id="rId13" w:history="1">
        <w:r w:rsidRPr="00EA25F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25F5">
        <w:rPr>
          <w:rFonts w:ascii="Times New Roman" w:hAnsi="Times New Roman" w:cs="Times New Roman"/>
          <w:sz w:val="28"/>
          <w:szCs w:val="28"/>
        </w:rPr>
        <w:t xml:space="preserve"> от 15.12.2001 № 166-ФЗ «О государственном пенсионном обеспечении в Российской Федерации» (Собрание законодательства Российской Федерации, 2001, № 51, ст. 4831; 2002, № 30, ст. 3033; 2003, № 27, ст. 2700; 2007, № 16, ст. 1823; 2009, № 29, ст. 3624, № 30, ст. 3739, № 52, ст. 6417; 2011, № 1, ст. 16;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2013, № 27, ст. 3477; 2014, № 30, ст. 4217; 2016, № 22, ст. 3091; № 27, ст. 4160; 2017, № 27, ст. 3945; № 30, ст. 4442);</w:t>
      </w:r>
      <w:proofErr w:type="gramEnd"/>
    </w:p>
    <w:p w:rsidR="00C55B4D" w:rsidRPr="00C55B4D" w:rsidRDefault="00C55B4D" w:rsidP="00C55B4D">
      <w:pPr>
        <w:spacing w:after="1" w:line="220" w:lineRule="atLeast"/>
        <w:ind w:firstLine="539"/>
        <w:rPr>
          <w:rFonts w:ascii="Times New Roman" w:hAnsi="Times New Roman"/>
          <w:sz w:val="28"/>
          <w:szCs w:val="28"/>
        </w:rPr>
      </w:pPr>
      <w:r w:rsidRPr="00C55B4D">
        <w:rPr>
          <w:rFonts w:ascii="Times New Roman" w:hAnsi="Times New Roman"/>
          <w:sz w:val="28"/>
          <w:szCs w:val="28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C55B4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55B4D">
        <w:rPr>
          <w:rFonts w:ascii="Times New Roman" w:hAnsi="Times New Roman"/>
          <w:sz w:val="28"/>
          <w:szCs w:val="28"/>
        </w:rPr>
        <w:t xml:space="preserve"> и служебным контрактом.</w:t>
      </w:r>
    </w:p>
    <w:p w:rsidR="00C55B4D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47157">
        <w:rPr>
          <w:rFonts w:ascii="Times New Roman" w:hAnsi="Times New Roman" w:cs="Times New Roman"/>
          <w:sz w:val="28"/>
          <w:szCs w:val="28"/>
        </w:rPr>
        <w:t xml:space="preserve">. </w:t>
      </w:r>
      <w:r w:rsidRPr="007558DD"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C55B4D" w:rsidRPr="007558DD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5B4D" w:rsidRPr="00EA25F5" w:rsidRDefault="00C55B4D" w:rsidP="00C55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A25F5">
        <w:rPr>
          <w:rFonts w:ascii="Times New Roman" w:hAnsi="Times New Roman" w:cs="Times New Roman"/>
          <w:sz w:val="28"/>
          <w:szCs w:val="28"/>
        </w:rPr>
        <w:t>.1. </w:t>
      </w:r>
      <w:r>
        <w:rPr>
          <w:rFonts w:ascii="Times New Roman" w:hAnsi="Times New Roman" w:cs="Times New Roman"/>
          <w:sz w:val="28"/>
          <w:szCs w:val="28"/>
        </w:rPr>
        <w:t>Главный специ</w:t>
      </w:r>
      <w:r w:rsidR="00A43ABC">
        <w:rPr>
          <w:rFonts w:ascii="Times New Roman" w:hAnsi="Times New Roman" w:cs="Times New Roman"/>
          <w:sz w:val="28"/>
          <w:szCs w:val="28"/>
        </w:rPr>
        <w:t>алист-эксперт отдела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надзора </w:t>
      </w:r>
      <w:r w:rsidRPr="00EA25F5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C55B4D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A25F5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C55B4D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Pr="00EA25F5" w:rsidRDefault="00C55B4D" w:rsidP="00C55B4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5B4D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558DD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7558DD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C55B4D" w:rsidRPr="007558DD" w:rsidRDefault="00C55B4D" w:rsidP="00C55B4D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55B4D" w:rsidRPr="00EA25F5" w:rsidRDefault="00C55B4D" w:rsidP="00C55B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4</w:t>
      </w:r>
      <w:r w:rsidRPr="00EA25F5">
        <w:rPr>
          <w:rFonts w:ascii="Times New Roman" w:hAnsi="Times New Roman" w:cs="Times New Roman"/>
          <w:sz w:val="28"/>
          <w:szCs w:val="28"/>
        </w:rPr>
        <w:t xml:space="preserve">.1. Эффективность и результативность профессиональной служебной </w:t>
      </w:r>
      <w:proofErr w:type="gramStart"/>
      <w:r w:rsidRPr="00EA25F5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организации надзора</w:t>
      </w:r>
      <w:proofErr w:type="gramEnd"/>
      <w:r w:rsidRPr="00EA25F5">
        <w:rPr>
          <w:rFonts w:ascii="Times New Roman" w:hAnsi="Times New Roman" w:cs="Times New Roman"/>
          <w:sz w:val="28"/>
          <w:szCs w:val="28"/>
        </w:rPr>
        <w:t xml:space="preserve"> оценивается по следующим показателям: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возвратов на доработку ранее подготовленных документов;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количеству повторных обращений по рассматриваемым вопросам;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наличию у гражданского служащего поощрений за безупречную и эффективную службу;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оценке профессиональных, организаторских и личностных каче</w:t>
      </w:r>
      <w:proofErr w:type="gramStart"/>
      <w:r w:rsidRPr="007558DD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7558DD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lastRenderedPageBreak/>
        <w:t>способности чётко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C55B4D" w:rsidRPr="007558DD" w:rsidRDefault="00C55B4D" w:rsidP="00C55B4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отсутствию жалоб граждан, юридических лиц на действия (бездействие) гражданского служащего;</w:t>
      </w:r>
    </w:p>
    <w:p w:rsidR="00C55B4D" w:rsidRPr="00EA25F5" w:rsidRDefault="00C55B4D" w:rsidP="00C55B4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7558DD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C55B4D" w:rsidRDefault="00C55B4D" w:rsidP="00C55B4D"/>
    <w:p w:rsidR="00774EA7" w:rsidRDefault="00774EA7"/>
    <w:sectPr w:rsidR="00774EA7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B4D"/>
    <w:rsid w:val="00436C67"/>
    <w:rsid w:val="00497589"/>
    <w:rsid w:val="0066161A"/>
    <w:rsid w:val="00774EA7"/>
    <w:rsid w:val="00A43ABC"/>
    <w:rsid w:val="00B44FC7"/>
    <w:rsid w:val="00C5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4D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5B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C55B4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C55B4D"/>
    <w:pPr>
      <w:shd w:val="clear" w:color="auto" w:fill="FFFFFF"/>
      <w:spacing w:line="274" w:lineRule="exact"/>
      <w:jc w:val="center"/>
    </w:pPr>
    <w:rPr>
      <w:rFonts w:ascii="Times New Roman" w:eastAsiaTheme="minorHAnsi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97B0D2D0A21456AB23CC6E4ED736A7F39DEC26ADCCCE564MAxFF" TargetMode="External"/><Relationship Id="rId13" Type="http://schemas.openxmlformats.org/officeDocument/2006/relationships/hyperlink" Target="consultantplus://offline/ref=9CED3835BB7B0432F65FBAD3E90ACA1E597805290121456AB23CC6E4EDM7x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ED3835BB7B0432F65FBAD3E90ACA1E537009280A291860BA65CAE6EA7C35683E97CE6BDCCCE7M6xDF" TargetMode="External"/><Relationship Id="rId12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ED3835BB7B0432F65FBAD3E90ACA1E597B0D2D0A21456AB23CC6E4EDM7x3F" TargetMode="External"/><Relationship Id="rId11" Type="http://schemas.openxmlformats.org/officeDocument/2006/relationships/hyperlink" Target="consultantplus://offline/ref=9CED3835BB7B0432F65FBAD3E90ACA1E597B0D2D0A21456AB23CC6E4EDM7x3F" TargetMode="External"/><Relationship Id="rId5" Type="http://schemas.openxmlformats.org/officeDocument/2006/relationships/hyperlink" Target="consultantplus://offline/ref=9CED3835BB7B0432F65FBAD3E90ACA1E59710B2D08741268E369C8MEx1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ED3835BB7B0432F65FBAD3E90ACA1E597B0D2D0A21456AB23CC6E4EDM7x3F" TargetMode="External"/><Relationship Id="rId4" Type="http://schemas.openxmlformats.org/officeDocument/2006/relationships/hyperlink" Target="consultantplus://offline/ref=9CED3835BB7B0432F65FBAD3E90ACA1E597B0D2D0A21456AB23CC6E4ED736A7F39DEC26ADCCCE566MAxEF" TargetMode="External"/><Relationship Id="rId9" Type="http://schemas.openxmlformats.org/officeDocument/2006/relationships/hyperlink" Target="consultantplus://offline/ref=9CED3835BB7B0432F65FBAD3E90ACA1E597B0D2D0A21456AB23CC6E4EDM7x3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2019-09-05T13:50:00Z</dcterms:created>
  <dcterms:modified xsi:type="dcterms:W3CDTF">2019-09-12T11:03:00Z</dcterms:modified>
</cp:coreProperties>
</file>