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5F" w:rsidRPr="008F47BF" w:rsidRDefault="00402B5F" w:rsidP="00402B5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402B5F" w:rsidRPr="008F47BF" w:rsidRDefault="00402B5F" w:rsidP="00402B5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B5F" w:rsidRPr="008F47BF" w:rsidRDefault="00402B5F" w:rsidP="00402B5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B5F" w:rsidRPr="002E48D9" w:rsidRDefault="00402B5F" w:rsidP="00402B5F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8F47BF">
        <w:rPr>
          <w:rFonts w:ascii="Times New Roman" w:hAnsi="Times New Roman"/>
          <w:sz w:val="28"/>
          <w:szCs w:val="28"/>
        </w:rPr>
        <w:t>пециалист-эксперт территориального отдела</w:t>
      </w:r>
      <w:r w:rsidRPr="00402B5F">
        <w:rPr>
          <w:rFonts w:ascii="Times New Roman" w:hAnsi="Times New Roman"/>
          <w:noProof/>
          <w:sz w:val="28"/>
          <w:szCs w:val="28"/>
        </w:rPr>
        <w:t xml:space="preserve"> </w:t>
      </w:r>
      <w:r w:rsidRPr="00415C33">
        <w:rPr>
          <w:rFonts w:ascii="Times New Roman" w:hAnsi="Times New Roman"/>
          <w:noProof/>
          <w:sz w:val="28"/>
          <w:szCs w:val="28"/>
        </w:rPr>
        <w:t>Управления</w:t>
      </w:r>
      <w:r w:rsidRPr="00415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C3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 по Брянской области в городе </w:t>
      </w:r>
      <w:proofErr w:type="spellStart"/>
      <w:r w:rsidRPr="00415C33">
        <w:rPr>
          <w:rFonts w:ascii="Times New Roman" w:hAnsi="Times New Roman"/>
          <w:sz w:val="28"/>
          <w:szCs w:val="28"/>
        </w:rPr>
        <w:t>Клинцы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C33">
        <w:rPr>
          <w:rFonts w:ascii="Times New Roman" w:hAnsi="Times New Roman"/>
          <w:sz w:val="28"/>
          <w:szCs w:val="28"/>
        </w:rPr>
        <w:t>Клинцовском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C33">
        <w:rPr>
          <w:rFonts w:ascii="Times New Roman" w:hAnsi="Times New Roman"/>
          <w:sz w:val="28"/>
          <w:szCs w:val="28"/>
        </w:rPr>
        <w:t>Гордеевском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 и Красногорском районах</w:t>
      </w:r>
    </w:p>
    <w:p w:rsidR="00402B5F" w:rsidRPr="008F47BF" w:rsidRDefault="00402B5F" w:rsidP="00402B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B5F" w:rsidRPr="008F47BF" w:rsidRDefault="00402B5F" w:rsidP="00402B5F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402B5F" w:rsidRPr="008F47BF" w:rsidRDefault="00402B5F" w:rsidP="00402B5F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F47BF">
        <w:rPr>
          <w:rFonts w:ascii="Times New Roman" w:hAnsi="Times New Roman"/>
          <w:color w:val="000000"/>
          <w:sz w:val="28"/>
          <w:szCs w:val="28"/>
        </w:rPr>
        <w:t>I. Должностные обязанности</w:t>
      </w:r>
    </w:p>
    <w:p w:rsidR="00402B5F" w:rsidRPr="008F47BF" w:rsidRDefault="00402B5F" w:rsidP="00402B5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2B5F" w:rsidRPr="008F47BF" w:rsidRDefault="00402B5F" w:rsidP="00402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B5F" w:rsidRPr="008F47BF" w:rsidRDefault="00402B5F" w:rsidP="00402B5F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8F47BF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F47BF">
        <w:rPr>
          <w:rFonts w:ascii="Times New Roman" w:hAnsi="Times New Roman"/>
          <w:sz w:val="28"/>
          <w:szCs w:val="28"/>
        </w:rPr>
        <w:t xml:space="preserve">пециалист-эксперт территориального отдела </w:t>
      </w:r>
      <w:r w:rsidRPr="00415C33">
        <w:rPr>
          <w:rFonts w:ascii="Times New Roman" w:hAnsi="Times New Roman"/>
          <w:noProof/>
          <w:sz w:val="28"/>
          <w:szCs w:val="28"/>
        </w:rPr>
        <w:t>Управления</w:t>
      </w:r>
      <w:r w:rsidRPr="00415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C3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 по Брянской области в городе </w:t>
      </w:r>
      <w:proofErr w:type="spellStart"/>
      <w:r w:rsidRPr="00415C33">
        <w:rPr>
          <w:rFonts w:ascii="Times New Roman" w:hAnsi="Times New Roman"/>
          <w:sz w:val="28"/>
          <w:szCs w:val="28"/>
        </w:rPr>
        <w:t>Клинцы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C33">
        <w:rPr>
          <w:rFonts w:ascii="Times New Roman" w:hAnsi="Times New Roman"/>
          <w:sz w:val="28"/>
          <w:szCs w:val="28"/>
        </w:rPr>
        <w:t>Клинцовском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C33">
        <w:rPr>
          <w:rFonts w:ascii="Times New Roman" w:hAnsi="Times New Roman"/>
          <w:sz w:val="28"/>
          <w:szCs w:val="28"/>
        </w:rPr>
        <w:t>Гордеевском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 и Красногорском районах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7BF">
        <w:rPr>
          <w:rFonts w:ascii="Times New Roman" w:hAnsi="Times New Roman"/>
          <w:sz w:val="28"/>
          <w:szCs w:val="28"/>
        </w:rPr>
        <w:t>обязан:</w:t>
      </w:r>
    </w:p>
    <w:p w:rsidR="00402B5F" w:rsidRPr="008F47BF" w:rsidRDefault="00402B5F" w:rsidP="00402B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1.1.1. В соответствии со </w:t>
      </w:r>
      <w:hyperlink r:id="rId4" w:history="1">
        <w:r w:rsidRPr="008F47BF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8F47B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Федерации»:</w:t>
      </w: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5" w:history="1">
        <w:r w:rsidRPr="008F47BF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8F47B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соблюдать служебный распорядок;</w:t>
      </w: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 и требования к </w:t>
      </w:r>
      <w:r w:rsidRPr="008F47BF"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поведению, не нарушать запреты, которые установлены Федеральным </w:t>
      </w:r>
      <w:hyperlink r:id="rId6" w:history="1">
        <w:r w:rsidRPr="008F47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47BF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соблюдать общие </w:t>
      </w:r>
      <w:hyperlink r:id="rId7" w:history="1">
        <w:r w:rsidRPr="008F47BF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8F47BF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утверждённые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 29, ст. 3658) (далее – Указ Президента № 885).</w:t>
      </w:r>
    </w:p>
    <w:p w:rsidR="00402B5F" w:rsidRPr="008F47BF" w:rsidRDefault="00402B5F" w:rsidP="00402B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1.1.2. Функциональные обязанности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7BF">
        <w:rPr>
          <w:rFonts w:ascii="Times New Roman" w:hAnsi="Times New Roman" w:cs="Times New Roman"/>
          <w:sz w:val="28"/>
          <w:szCs w:val="28"/>
        </w:rPr>
        <w:t>-эксперт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7BF">
        <w:rPr>
          <w:rFonts w:ascii="Times New Roman" w:hAnsi="Times New Roman" w:cs="Times New Roman"/>
          <w:sz w:val="28"/>
          <w:szCs w:val="28"/>
        </w:rPr>
        <w:t xml:space="preserve"> территориального отдела</w:t>
      </w:r>
      <w:r w:rsidRPr="00402B5F">
        <w:rPr>
          <w:rFonts w:ascii="Times New Roman" w:hAnsi="Times New Roman"/>
          <w:noProof/>
          <w:sz w:val="28"/>
          <w:szCs w:val="28"/>
        </w:rPr>
        <w:t xml:space="preserve"> </w:t>
      </w:r>
      <w:r w:rsidRPr="00415C33">
        <w:rPr>
          <w:rFonts w:ascii="Times New Roman" w:hAnsi="Times New Roman"/>
          <w:noProof/>
          <w:sz w:val="28"/>
          <w:szCs w:val="28"/>
        </w:rPr>
        <w:t>Управления</w:t>
      </w:r>
      <w:r w:rsidRPr="00415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C3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 по Брянской области в городе </w:t>
      </w:r>
      <w:proofErr w:type="spellStart"/>
      <w:r w:rsidRPr="00415C33">
        <w:rPr>
          <w:rFonts w:ascii="Times New Roman" w:hAnsi="Times New Roman"/>
          <w:sz w:val="28"/>
          <w:szCs w:val="28"/>
        </w:rPr>
        <w:t>Клинцы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C33">
        <w:rPr>
          <w:rFonts w:ascii="Times New Roman" w:hAnsi="Times New Roman"/>
          <w:sz w:val="28"/>
          <w:szCs w:val="28"/>
        </w:rPr>
        <w:t>Клинцовском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C33">
        <w:rPr>
          <w:rFonts w:ascii="Times New Roman" w:hAnsi="Times New Roman"/>
          <w:sz w:val="28"/>
          <w:szCs w:val="28"/>
        </w:rPr>
        <w:t>Гордеевском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 и Красногорском районах</w:t>
      </w:r>
      <w:r w:rsidRPr="008F47BF">
        <w:rPr>
          <w:rFonts w:ascii="Times New Roman" w:hAnsi="Times New Roman" w:cs="Times New Roman"/>
          <w:sz w:val="28"/>
          <w:szCs w:val="28"/>
        </w:rPr>
        <w:t>: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hAnsi="Times New Roman"/>
          <w:sz w:val="28"/>
          <w:szCs w:val="28"/>
        </w:rPr>
        <w:t xml:space="preserve">Проводит проверки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 санитарного законодательства, санитарно- противоэпидемических (профилактических) мероприятий, предписаний должностных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лиц, осуществляющих федеральный государственный санитарно-эпидемиологический надзор;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Осуществляет в установленном порядке 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 эпидемиологического благополучия населения и в области защиты прав потребителей, а также технических регламентов, государственный контроль (надзор) за соблюдением требований которых возложен на Федеральную службу;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Проводит в порядке,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санитарно-карантинный контроль в пунктах пропуска через Государственную границу Российской Федерации;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Проводит проверки соблюдения юридическими лицами и индивидуальными предпринимателями соответствия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 в порядке, установленном законодательством Российской Федерации, меры по пресечению выявленных нарушений требований санитарного законодательства, технических регламентов и (или) устранению последствий таких нарушений, готовит проект предписания об устранении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выявленных нарушений требований санитарного законодательства, технических регламентов и привлекает к ответственности лиц, совершивших такие нарушения;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Участвует в подготовке проектов предписаний о проведении санитарно- противоэпидемических (профилактических) мероприятий;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Осуществляет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Осуществляет федеральное статистическое наблюдение в области обеспечения санитарно-эпидемиологического благополучия населения, а также принимает участие в формировании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Участвует в проведении ежегодного анализа и оценки эффективности федерального государственного санитарно-эпидемиологического надзора на подконтрольных территориях по порученному разделу;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По поручению начальника территориального отдела готовит информацию о результатах проведённых проверок для размещения на официальном сайте в информационно-телекоммуникационной сети Интернет;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 причины и выявляет условия возникновения и распространения инфекционных заболеваний и массовых неинфекционных заболеваний (отравлений);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Проводит санитарно-эпидемиологические экспертизы, расследования, обследования и иные виды оценок;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Участвует в подготовке предложений о введении и об отмене на подконтрольных территориях ограничительных мероприятий (карантина) в порядке, установленном законодательством Российской Федерации; 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информировании Управления, заинтересованных территориальных органов исполнительной власти,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Участвует в ведении в установленном порядке социально-гигиенического мониторинга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Участвует в организации профилактики инфекционных заболеваний, вызываемых </w:t>
      </w:r>
      <w:proofErr w:type="spell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патогенами</w:t>
      </w:r>
      <w:proofErr w:type="spell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паразитами, профессиональных заболеваний и неинфекционных заболеваний (отравлений) людей, вызываемых ксенобиотиками и </w:t>
      </w:r>
      <w:proofErr w:type="spell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суперэкотоксикантами</w:t>
      </w:r>
      <w:proofErr w:type="spell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Участвует в проведении мониторинга опасных для человека природных биологических агентов и химических веществ, а также вызываемых ими заболеваний с целью прогнозирования биологических и химических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опасностей на подконтрольных территориях и принятия плановых и экстренных санитарно-противоэпидемических мер по обеспечению биологической и химической безопаснос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 населения и окружающей среды;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Участвует в работе по созданию и функционированию системы контроля за санитарно-эпидемиологическим состоянием объектов массового сосредоточения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юдей;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оперативное реагирование на внезапный рост биологических и химических опасностей на подконтрольных территориях, в том числе на вспышки инфекционных заболеваний и токсинных поражений, вызванных </w:t>
      </w:r>
      <w:proofErr w:type="spell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патогенами</w:t>
      </w:r>
      <w:proofErr w:type="spell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и токсинами природного и техногенного происхождения, с особым акцентом на выявление экзотических и </w:t>
      </w:r>
      <w:proofErr w:type="spell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неэндемичных</w:t>
      </w:r>
      <w:proofErr w:type="spell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патогенов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Проводит работу по выявлению и установлению причин и условий возникновения и распространения инфекционных, паразитарных и профессиональных заболеваний, а также массовых неинфекционных заболеваний (отравлений) людей путём проведения специальных санитарно-эпидемиологических расследований, установления по результатам социально-гигиенического мониторинга причинно-следственных связей между состоянием здор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овья людей и средой их обитания;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Осуществляет федеральный государственный надзор в области защиты прав потребителей, в том числе: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проверок соблюдения изготовителями (исполнителями, продавцами, уполномоченными организациями или уполномоченными индивидуальными предпринимателями, импортерами) требований, установленных международными договорами Российской Федерации, федеральными законами и иными нормативными правовыми актами Российской Федерации, регулирующими отношения в области защиты прав потребителей, предписаний должностных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 государственного надзора;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Проведение проверок соответствия товаров (работ, услуг) обязательным требованиям, обеспечивающим безопасность товаров (работ, услуг) для жизни и здоровья потребителей, окружающей среды, предупреждение действий, вводящих потребителей в заблуждение, и предотвращение причинения вреда имуществу потребителей, установленным в соответствии с международными договорами Российской Федерации, федеральными законами и иными нормативными правов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ыми актами Российской Федерации;</w:t>
      </w:r>
      <w:proofErr w:type="gramEnd"/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Проведение проверок за соблюдением требований о включении информации о классе энергетической эффективности товара, иной обязательной информации об энергетической эффективности в техническую документацию, прилагаемую к товару, в его маркировку, нанесении такой информации на его этикетку, а также правил включения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нанесения) указанной информации;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в порядке, установленном законодательством Российской Федерации, мер пресечения нарушений обязательных требований,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подготовки проектов предписаний о прекращении нарушений прав потребителей, о прекращении нарушений обязательных требований, об устранении выявленных нарушений обязательных требований, привлечение к ответственности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иц, совершивших такие нарушения;</w:t>
      </w:r>
    </w:p>
    <w:p w:rsidR="00402B5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надзор за соответствием информационной продукции, реализуемой потребителям, требованиям законодательства Российской Федерации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сфере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знака информационной продукции;</w:t>
      </w:r>
      <w:proofErr w:type="gramEnd"/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Возбуждает дела об административных правонарушениях в области санитарного законодательства и законодательства, регулирующего отношения в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бласти защиты прав потребителей;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и международными договорами, а также приказами Федеральной службы</w:t>
      </w:r>
    </w:p>
    <w:p w:rsidR="00402B5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Участвует в подготовке государственных докладов: </w:t>
      </w:r>
    </w:p>
    <w:p w:rsidR="00402B5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состоянии санитарно-эпидемиологического благополучия населения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подконтрольной территории;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а) на подконтрольной территории;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Обеспечивает в пределах своей компетенции защиту сведений, сос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тавляющих государственную тайну;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Обеспечивает своевременное и полное рассмотрение обращени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граждан,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принимает по ним решения и направляет заявителям ответы в установленный законодатель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ством Российской Федерации срок;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Участвует в мобилизационной подготовке и ведении граж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данской обороны в ТО Управления;</w:t>
      </w:r>
    </w:p>
    <w:p w:rsidR="00402B5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Осуществляет в соответствии с законодательством Российской Федерации работу по учёту и использованию архивных документов, образовавшихся в процессе своей профессиональной деятельности в территориальном отделе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402B5F" w:rsidRPr="008F47BF" w:rsidRDefault="00402B5F" w:rsidP="00402B5F">
      <w:pPr>
        <w:pStyle w:val="ConsPlusNormal"/>
        <w:ind w:right="-1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2B5F" w:rsidRPr="008F47BF" w:rsidRDefault="00402B5F" w:rsidP="00402B5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02B5F" w:rsidRPr="008F47BF" w:rsidRDefault="00402B5F" w:rsidP="00402B5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47BF">
        <w:rPr>
          <w:rFonts w:ascii="Times New Roman" w:hAnsi="Times New Roman" w:cs="Times New Roman"/>
          <w:sz w:val="28"/>
          <w:szCs w:val="28"/>
        </w:rPr>
        <w:t>. Права</w:t>
      </w:r>
    </w:p>
    <w:p w:rsidR="00402B5F" w:rsidRPr="008F47BF" w:rsidRDefault="00402B5F" w:rsidP="00402B5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B5F" w:rsidRPr="008F47BF" w:rsidRDefault="00402B5F" w:rsidP="00402B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С</w:t>
      </w:r>
      <w:r w:rsidRPr="008F47BF">
        <w:rPr>
          <w:rFonts w:ascii="Times New Roman" w:hAnsi="Times New Roman" w:cs="Times New Roman"/>
          <w:sz w:val="28"/>
          <w:szCs w:val="28"/>
        </w:rPr>
        <w:t>пециалист-эксперт территориального отдела</w:t>
      </w:r>
      <w:r w:rsidRPr="00402B5F">
        <w:rPr>
          <w:rFonts w:ascii="Times New Roman" w:hAnsi="Times New Roman"/>
          <w:noProof/>
          <w:sz w:val="28"/>
          <w:szCs w:val="28"/>
        </w:rPr>
        <w:t xml:space="preserve"> </w:t>
      </w:r>
      <w:r w:rsidRPr="00415C33">
        <w:rPr>
          <w:rFonts w:ascii="Times New Roman" w:hAnsi="Times New Roman"/>
          <w:noProof/>
          <w:sz w:val="28"/>
          <w:szCs w:val="28"/>
        </w:rPr>
        <w:t>Управления</w:t>
      </w:r>
      <w:r w:rsidRPr="00415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C3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 по Брянской области в городе </w:t>
      </w:r>
      <w:proofErr w:type="spellStart"/>
      <w:r w:rsidRPr="00415C33">
        <w:rPr>
          <w:rFonts w:ascii="Times New Roman" w:hAnsi="Times New Roman"/>
          <w:sz w:val="28"/>
          <w:szCs w:val="28"/>
        </w:rPr>
        <w:t>Клинцы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C33">
        <w:rPr>
          <w:rFonts w:ascii="Times New Roman" w:hAnsi="Times New Roman"/>
          <w:sz w:val="28"/>
          <w:szCs w:val="28"/>
        </w:rPr>
        <w:t>Клинцовском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C33">
        <w:rPr>
          <w:rFonts w:ascii="Times New Roman" w:hAnsi="Times New Roman"/>
          <w:sz w:val="28"/>
          <w:szCs w:val="28"/>
        </w:rPr>
        <w:t>Гордеевском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 и Красногорском районах</w:t>
      </w:r>
      <w:r w:rsidRPr="008F47BF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02B5F" w:rsidRPr="008F47BF" w:rsidRDefault="00402B5F" w:rsidP="00402B5F">
      <w:pPr>
        <w:spacing w:before="120"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hAnsi="Times New Roman"/>
          <w:sz w:val="28"/>
          <w:szCs w:val="28"/>
        </w:rPr>
        <w:lastRenderedPageBreak/>
        <w:t>2.1.1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14 Федерального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кона от 27.07.2004 № 79-ФЗ «О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гражданской службе Российской Федерации» на:</w:t>
      </w:r>
    </w:p>
    <w:p w:rsidR="00402B5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обеспечение надлежащих организационно-технических условий, необходимых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должностных обязанностей; 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402B5F" w:rsidRDefault="00402B5F" w:rsidP="00402B5F">
      <w:pPr>
        <w:spacing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 </w:t>
      </w:r>
    </w:p>
    <w:p w:rsidR="00402B5F" w:rsidRPr="008F47BF" w:rsidRDefault="00402B5F" w:rsidP="00402B5F">
      <w:pPr>
        <w:spacing w:line="240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оплату труда и другие выплаты в соответствии с Федеральным законом от 27.07.2004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402B5F" w:rsidRDefault="00402B5F" w:rsidP="00402B5F">
      <w:pPr>
        <w:tabs>
          <w:tab w:val="left" w:pos="1785"/>
        </w:tabs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получение в порядке, установленном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ательством Российской Федерации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 </w:t>
      </w:r>
    </w:p>
    <w:p w:rsidR="00402B5F" w:rsidRDefault="00402B5F" w:rsidP="00402B5F">
      <w:pPr>
        <w:tabs>
          <w:tab w:val="left" w:pos="1785"/>
        </w:tabs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</w:r>
    </w:p>
    <w:p w:rsidR="00402B5F" w:rsidRDefault="00402B5F" w:rsidP="00402B5F">
      <w:pPr>
        <w:tabs>
          <w:tab w:val="left" w:pos="1785"/>
        </w:tabs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 </w:t>
      </w:r>
    </w:p>
    <w:p w:rsidR="00402B5F" w:rsidRDefault="00402B5F" w:rsidP="00402B5F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</w:t>
      </w:r>
    </w:p>
    <w:p w:rsidR="00402B5F" w:rsidRDefault="00402B5F" w:rsidP="00402B5F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защиту сведений о гражданском служащем; </w:t>
      </w:r>
    </w:p>
    <w:p w:rsidR="00402B5F" w:rsidRPr="008F47BF" w:rsidRDefault="00402B5F" w:rsidP="00402B5F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должностной рост на конкурсной основе;</w:t>
      </w:r>
    </w:p>
    <w:p w:rsidR="00402B5F" w:rsidRDefault="00402B5F" w:rsidP="00402B5F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профессиональное развитие в порядке, установленном Федеральным законом от 27.07.2004 № 79-ФЗ «О государственной гражданской службе Российской Федерации» и другими федеральными законами; </w:t>
      </w:r>
    </w:p>
    <w:p w:rsidR="00402B5F" w:rsidRPr="008F47BF" w:rsidRDefault="00402B5F" w:rsidP="00402B5F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членство в профессиональном союзе;</w:t>
      </w:r>
    </w:p>
    <w:p w:rsidR="00402B5F" w:rsidRDefault="00402B5F" w:rsidP="00402B5F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индивидуальных служебных споров в соответствии с Федеральным законом от 27.07.2004 № 79-ФЗ «О государственной гражданской службе Российской Федерации» и другими федеральными законами; </w:t>
      </w:r>
    </w:p>
    <w:p w:rsidR="00402B5F" w:rsidRPr="008F47BF" w:rsidRDefault="00402B5F" w:rsidP="00402B5F">
      <w:pPr>
        <w:spacing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проведение по его заявлению служебной проверки;</w:t>
      </w:r>
    </w:p>
    <w:p w:rsidR="00402B5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защиту своих прав и законных интересов на гражданской службе, включая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обжалование в суд их нарушения; 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медицинское страхование в соответствии с Федеральным законом от 27.07.2004 № 79- 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402B5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защиту своих жизни и здоровья, жизни и здоровья членов своей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семьи, а также принадлежащего ему имущества; </w:t>
      </w:r>
    </w:p>
    <w:p w:rsidR="00402B5F" w:rsidRPr="008F47BF" w:rsidRDefault="00402B5F" w:rsidP="00402B5F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пенсионное обеспечение в соответствии с Федеральным законом от 15.12.2001 № 166-ФЗ «О государственном пенсионном обеспечении в Российской Федерации» (Собрание законодательства Российской Федерации, 2001, №51, ст. 4831; 2002, № 30, ст. 3033; 2003, № 27, ст. 2700; 2007, № 16, ст. 1823; 2009, № 29, ст. 3624, №30, ст. 3739, №52, ст. 6417; 2011, № 1, ст. 16;</w:t>
      </w:r>
      <w:proofErr w:type="gram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2013, №27, ст. 3477; 2014, №30, ст. 4217; 2016, №22, ст. 3091; №27, ст. 4160; 2017, №27, ст. 3945; №30, ст. 4442);</w:t>
      </w:r>
      <w:proofErr w:type="gramEnd"/>
    </w:p>
    <w:p w:rsidR="00402B5F" w:rsidRPr="008F47BF" w:rsidRDefault="00402B5F" w:rsidP="00402B5F">
      <w:pPr>
        <w:spacing w:after="60" w:line="240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служебным контрактом.</w:t>
      </w: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B5F" w:rsidRPr="008F47BF" w:rsidRDefault="00402B5F" w:rsidP="00402B5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F47BF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402B5F" w:rsidRPr="008F47BF" w:rsidRDefault="00402B5F" w:rsidP="00402B5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B5F" w:rsidRPr="008F47BF" w:rsidRDefault="00402B5F" w:rsidP="00402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3.1. 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47BF">
        <w:rPr>
          <w:rFonts w:ascii="Times New Roman" w:hAnsi="Times New Roman" w:cs="Times New Roman"/>
          <w:sz w:val="28"/>
          <w:szCs w:val="28"/>
        </w:rPr>
        <w:t>пециалист-эксперт территориального отдела</w:t>
      </w:r>
      <w:r w:rsidRPr="00402B5F">
        <w:rPr>
          <w:rFonts w:ascii="Times New Roman" w:hAnsi="Times New Roman"/>
          <w:noProof/>
          <w:sz w:val="28"/>
          <w:szCs w:val="28"/>
        </w:rPr>
        <w:t xml:space="preserve"> </w:t>
      </w:r>
      <w:r w:rsidRPr="00415C33">
        <w:rPr>
          <w:rFonts w:ascii="Times New Roman" w:hAnsi="Times New Roman"/>
          <w:noProof/>
          <w:sz w:val="28"/>
          <w:szCs w:val="28"/>
        </w:rPr>
        <w:t>Управления</w:t>
      </w:r>
      <w:r w:rsidRPr="00415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C3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 по Брянской области в городе </w:t>
      </w:r>
      <w:proofErr w:type="spellStart"/>
      <w:r w:rsidRPr="00415C33">
        <w:rPr>
          <w:rFonts w:ascii="Times New Roman" w:hAnsi="Times New Roman"/>
          <w:sz w:val="28"/>
          <w:szCs w:val="28"/>
        </w:rPr>
        <w:t>Клинцы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C33">
        <w:rPr>
          <w:rFonts w:ascii="Times New Roman" w:hAnsi="Times New Roman"/>
          <w:sz w:val="28"/>
          <w:szCs w:val="28"/>
        </w:rPr>
        <w:t>Клинцовском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C33">
        <w:rPr>
          <w:rFonts w:ascii="Times New Roman" w:hAnsi="Times New Roman"/>
          <w:sz w:val="28"/>
          <w:szCs w:val="28"/>
        </w:rPr>
        <w:t>Гордеевском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 и Красногорском районах</w:t>
      </w:r>
      <w:r w:rsidRPr="008F47BF">
        <w:rPr>
          <w:rFonts w:ascii="Times New Roman" w:hAnsi="Times New Roman" w:cs="Times New Roman"/>
          <w:sz w:val="28"/>
          <w:szCs w:val="28"/>
        </w:rPr>
        <w:t xml:space="preserve"> несёт ответственность в пределах, определённых законодательством Российской Федерации:</w:t>
      </w: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причинение материального, имущественного ущерба;</w:t>
      </w: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8F47BF">
        <w:rPr>
          <w:rFonts w:ascii="Times New Roman" w:hAnsi="Times New Roman" w:cs="Times New Roman"/>
          <w:sz w:val="28"/>
          <w:szCs w:val="28"/>
        </w:rPr>
        <w:t>поручений</w:t>
      </w:r>
      <w:proofErr w:type="gramEnd"/>
      <w:r w:rsidRPr="008F47BF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402B5F" w:rsidRPr="008F47BF" w:rsidRDefault="00402B5F" w:rsidP="00402B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lastRenderedPageBreak/>
        <w:t>за нарушение положений настоящего должностного регламента.</w:t>
      </w:r>
    </w:p>
    <w:p w:rsidR="00402B5F" w:rsidRPr="008F47BF" w:rsidRDefault="00402B5F" w:rsidP="00402B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402B5F" w:rsidRPr="008F47BF" w:rsidRDefault="00402B5F" w:rsidP="00402B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402B5F" w:rsidRPr="008F47BF" w:rsidRDefault="00402B5F" w:rsidP="00402B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402B5F" w:rsidRPr="008F47BF" w:rsidRDefault="00402B5F" w:rsidP="00402B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2B5F" w:rsidRPr="008F47BF" w:rsidRDefault="00402B5F" w:rsidP="00402B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02B5F" w:rsidRPr="008F47BF" w:rsidRDefault="00402B5F" w:rsidP="00402B5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F47BF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</w:t>
      </w:r>
      <w:r w:rsidRPr="008F47BF">
        <w:rPr>
          <w:rFonts w:ascii="Times New Roman" w:hAnsi="Times New Roman" w:cs="Times New Roman"/>
          <w:sz w:val="28"/>
          <w:szCs w:val="28"/>
        </w:rPr>
        <w:br/>
        <w:t>профессиональной служебной деятельности</w:t>
      </w:r>
    </w:p>
    <w:p w:rsidR="00402B5F" w:rsidRPr="008F47BF" w:rsidRDefault="00402B5F" w:rsidP="00402B5F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B5F" w:rsidRPr="008F47BF" w:rsidRDefault="00402B5F" w:rsidP="00402B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4.1. Эффективность и результативность професси</w:t>
      </w:r>
      <w:r>
        <w:rPr>
          <w:rFonts w:ascii="Times New Roman" w:hAnsi="Times New Roman" w:cs="Times New Roman"/>
          <w:sz w:val="28"/>
          <w:szCs w:val="28"/>
        </w:rPr>
        <w:t>ональной служебной деятельности</w:t>
      </w:r>
      <w:r w:rsidRPr="008F47BF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7BF">
        <w:rPr>
          <w:rFonts w:ascii="Times New Roman" w:hAnsi="Times New Roman" w:cs="Times New Roman"/>
          <w:sz w:val="28"/>
          <w:szCs w:val="28"/>
        </w:rPr>
        <w:t>-эксперт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47BF">
        <w:rPr>
          <w:rFonts w:ascii="Times New Roman" w:hAnsi="Times New Roman" w:cs="Times New Roman"/>
          <w:sz w:val="28"/>
          <w:szCs w:val="28"/>
        </w:rPr>
        <w:t xml:space="preserve"> территориального отдел</w:t>
      </w:r>
      <w:r w:rsidRPr="00402B5F">
        <w:rPr>
          <w:rFonts w:ascii="Times New Roman" w:hAnsi="Times New Roman"/>
          <w:noProof/>
          <w:sz w:val="28"/>
          <w:szCs w:val="28"/>
        </w:rPr>
        <w:t xml:space="preserve"> </w:t>
      </w:r>
      <w:r w:rsidRPr="00415C33">
        <w:rPr>
          <w:rFonts w:ascii="Times New Roman" w:hAnsi="Times New Roman"/>
          <w:noProof/>
          <w:sz w:val="28"/>
          <w:szCs w:val="28"/>
        </w:rPr>
        <w:t>Управления</w:t>
      </w:r>
      <w:r w:rsidRPr="00415C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C3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 по Брянской области в городе </w:t>
      </w:r>
      <w:proofErr w:type="spellStart"/>
      <w:r w:rsidRPr="00415C33">
        <w:rPr>
          <w:rFonts w:ascii="Times New Roman" w:hAnsi="Times New Roman"/>
          <w:sz w:val="28"/>
          <w:szCs w:val="28"/>
        </w:rPr>
        <w:t>Клинцы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C33">
        <w:rPr>
          <w:rFonts w:ascii="Times New Roman" w:hAnsi="Times New Roman"/>
          <w:sz w:val="28"/>
          <w:szCs w:val="28"/>
        </w:rPr>
        <w:t>Клинцовском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C33">
        <w:rPr>
          <w:rFonts w:ascii="Times New Roman" w:hAnsi="Times New Roman"/>
          <w:sz w:val="28"/>
          <w:szCs w:val="28"/>
        </w:rPr>
        <w:t>Гордеевском</w:t>
      </w:r>
      <w:proofErr w:type="spellEnd"/>
      <w:r w:rsidRPr="00415C33">
        <w:rPr>
          <w:rFonts w:ascii="Times New Roman" w:hAnsi="Times New Roman"/>
          <w:sz w:val="28"/>
          <w:szCs w:val="28"/>
        </w:rPr>
        <w:t xml:space="preserve"> и Красногорском </w:t>
      </w:r>
      <w:proofErr w:type="gramStart"/>
      <w:r w:rsidRPr="00415C33">
        <w:rPr>
          <w:rFonts w:ascii="Times New Roman" w:hAnsi="Times New Roman"/>
          <w:sz w:val="28"/>
          <w:szCs w:val="28"/>
        </w:rPr>
        <w:t>районах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F47BF">
        <w:rPr>
          <w:rFonts w:ascii="Times New Roman" w:hAnsi="Times New Roman" w:cs="Times New Roman"/>
          <w:sz w:val="28"/>
          <w:szCs w:val="28"/>
        </w:rPr>
        <w:t>а оценивается по следующим показателям:</w:t>
      </w:r>
    </w:p>
    <w:p w:rsidR="00402B5F" w:rsidRPr="008F47BF" w:rsidRDefault="00402B5F" w:rsidP="00402B5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 </w:t>
      </w:r>
    </w:p>
    <w:p w:rsidR="00402B5F" w:rsidRPr="008F47BF" w:rsidRDefault="00402B5F" w:rsidP="00402B5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документов; </w:t>
      </w:r>
    </w:p>
    <w:p w:rsidR="00402B5F" w:rsidRPr="008F47BF" w:rsidRDefault="00402B5F" w:rsidP="00402B5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количеству возвратов на доработку ранее подготовленных документов; 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-к</w:t>
      </w:r>
      <w:proofErr w:type="gram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оличеству повторных обращений по рассматриваемым вопросам; </w:t>
      </w:r>
    </w:p>
    <w:p w:rsidR="00402B5F" w:rsidRPr="008F47BF" w:rsidRDefault="00402B5F" w:rsidP="00402B5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402B5F" w:rsidRPr="008F47BF" w:rsidRDefault="00402B5F" w:rsidP="00402B5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ств гр</w:t>
      </w:r>
      <w:proofErr w:type="gram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ажданского служащего по результатам его профессиональной служебной деятельности и с учётом его аттестации, сдачи квалификационного экзамена или иных показателей; </w:t>
      </w:r>
    </w:p>
    <w:p w:rsidR="00402B5F" w:rsidRPr="008F47BF" w:rsidRDefault="00402B5F" w:rsidP="00402B5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02B5F" w:rsidRPr="008F47BF" w:rsidRDefault="00402B5F" w:rsidP="00402B5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своевременности и оперативности выполнения поручений, рассмотрения обращений граждан и юридических лиц, соотношению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количества своевременно выполненных к общему количеству индивидуальных поручений; </w:t>
      </w:r>
    </w:p>
    <w:p w:rsidR="00402B5F" w:rsidRPr="008F47BF" w:rsidRDefault="00402B5F" w:rsidP="00402B5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способности чётко организовывать и планировать выполнение порученных заданий,</w:t>
      </w:r>
    </w:p>
    <w:p w:rsidR="00402B5F" w:rsidRDefault="00402B5F" w:rsidP="00402B5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умению рационально использовать рабочее время, расставлять приоритеты; </w:t>
      </w:r>
    </w:p>
    <w:p w:rsidR="00402B5F" w:rsidRPr="008F47BF" w:rsidRDefault="00402B5F" w:rsidP="00402B5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технологий; </w:t>
      </w:r>
    </w:p>
    <w:p w:rsidR="00402B5F" w:rsidRPr="008F47BF" w:rsidRDefault="00402B5F" w:rsidP="00402B5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быстро адаптироваться к новым условиям и требованиям, самостоятельности выполнения служебных обязанностей; </w:t>
      </w:r>
    </w:p>
    <w:p w:rsidR="00402B5F" w:rsidRPr="008F47BF" w:rsidRDefault="00402B5F" w:rsidP="00402B5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отсутствию жалоб граждан, юридических лиц на действия (бездействие) гражданского служащего; </w:t>
      </w:r>
    </w:p>
    <w:p w:rsidR="00402B5F" w:rsidRPr="008F47BF" w:rsidRDefault="00402B5F" w:rsidP="00402B5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осознанию ответственности за последствия своих действий, принимаемых решений; </w:t>
      </w:r>
    </w:p>
    <w:p w:rsidR="00402B5F" w:rsidRPr="008F47BF" w:rsidRDefault="00402B5F" w:rsidP="00402B5F">
      <w:pPr>
        <w:spacing w:line="240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с учётом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402B5F" w:rsidRPr="008F47BF" w:rsidRDefault="00402B5F" w:rsidP="00402B5F">
      <w:pPr>
        <w:rPr>
          <w:rFonts w:ascii="Times New Roman" w:hAnsi="Times New Roman"/>
          <w:sz w:val="28"/>
          <w:szCs w:val="28"/>
        </w:rPr>
      </w:pPr>
    </w:p>
    <w:p w:rsidR="00402B5F" w:rsidRDefault="00402B5F" w:rsidP="00402B5F"/>
    <w:p w:rsidR="00E37018" w:rsidRDefault="00E37018"/>
    <w:sectPr w:rsidR="00E37018" w:rsidSect="008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5F"/>
    <w:rsid w:val="003A4DC1"/>
    <w:rsid w:val="00402B5F"/>
    <w:rsid w:val="00970CEB"/>
    <w:rsid w:val="00D54728"/>
    <w:rsid w:val="00E3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5F"/>
    <w:pPr>
      <w:spacing w:after="0" w:line="360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B5F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2B5F"/>
    <w:pPr>
      <w:widowControl w:val="0"/>
      <w:autoSpaceDE w:val="0"/>
      <w:autoSpaceDN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ED3835BB7B0432F65FBAD3E90ACA1E537009280A291860BA65CAE6EA7C35683E97CE6BDCCCE7M6x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D3835BB7B0432F65FBAD3E90ACA1E597B0D2D0A21456AB23CC6E4EDM7x3F" TargetMode="External"/><Relationship Id="rId5" Type="http://schemas.openxmlformats.org/officeDocument/2006/relationships/hyperlink" Target="consultantplus://offline/ref=9CED3835BB7B0432F65FBAD3E90ACA1E59710B2D08741268E369C8MEx1F" TargetMode="External"/><Relationship Id="rId4" Type="http://schemas.openxmlformats.org/officeDocument/2006/relationships/hyperlink" Target="consultantplus://offline/ref=9CED3835BB7B0432F65FBAD3E90ACA1E597B0D2D0A21456AB23CC6E4ED736A7F39DEC26ADCCCE566MAxE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3102</Words>
  <Characters>17682</Characters>
  <Application>Microsoft Office Word</Application>
  <DocSecurity>0</DocSecurity>
  <Lines>147</Lines>
  <Paragraphs>41</Paragraphs>
  <ScaleCrop>false</ScaleCrop>
  <Company/>
  <LinksUpToDate>false</LinksUpToDate>
  <CharactersWithSpaces>20743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2021-05-22T10:09:00Z</dcterms:created>
  <dcterms:modified xsi:type="dcterms:W3CDTF">2021-05-22T10:14:00Z</dcterms:modified>
</cp:coreProperties>
</file>